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1E1" w:rsidRPr="00A241E1" w:rsidRDefault="00A241E1" w:rsidP="00A241E1">
      <w:pPr>
        <w:spacing w:after="0" w:line="240" w:lineRule="auto"/>
        <w:ind w:firstLine="720"/>
        <w:jc w:val="center"/>
        <w:rPr>
          <w:rFonts w:ascii="Times New Roman" w:hAnsi="Times New Roman"/>
          <w:b/>
          <w:sz w:val="28"/>
          <w:szCs w:val="28"/>
        </w:rPr>
      </w:pPr>
      <w:r w:rsidRPr="00A241E1">
        <w:rPr>
          <w:rFonts w:ascii="Times New Roman" w:hAnsi="Times New Roman"/>
          <w:b/>
          <w:sz w:val="28"/>
          <w:szCs w:val="28"/>
        </w:rPr>
        <w:t>Vaiko gerovės komisijos veiklos ataskaita už 2019 m.</w:t>
      </w:r>
    </w:p>
    <w:p w:rsidR="00A241E1" w:rsidRPr="00A241E1" w:rsidRDefault="00A241E1" w:rsidP="00A241E1">
      <w:pPr>
        <w:spacing w:after="0" w:line="240" w:lineRule="auto"/>
        <w:ind w:firstLine="720"/>
        <w:jc w:val="center"/>
        <w:rPr>
          <w:rFonts w:ascii="Times New Roman" w:hAnsi="Times New Roman"/>
          <w:b/>
          <w:sz w:val="28"/>
          <w:szCs w:val="28"/>
        </w:rPr>
      </w:pPr>
    </w:p>
    <w:p w:rsidR="00A241E1" w:rsidRDefault="00A241E1" w:rsidP="00A241E1">
      <w:pPr>
        <w:spacing w:after="0" w:line="360" w:lineRule="auto"/>
        <w:ind w:firstLine="720"/>
        <w:rPr>
          <w:rStyle w:val="Grietas"/>
          <w:b w:val="0"/>
          <w:sz w:val="24"/>
          <w:szCs w:val="24"/>
          <w:shd w:val="clear" w:color="auto" w:fill="FFFFFF"/>
        </w:rPr>
      </w:pPr>
      <w:r>
        <w:rPr>
          <w:rFonts w:ascii="Times New Roman" w:hAnsi="Times New Roman"/>
          <w:sz w:val="24"/>
          <w:szCs w:val="24"/>
        </w:rPr>
        <w:t xml:space="preserve">          </w:t>
      </w:r>
      <w:r>
        <w:rPr>
          <w:rFonts w:ascii="Times New Roman" w:hAnsi="Times New Roman"/>
          <w:sz w:val="24"/>
          <w:szCs w:val="24"/>
        </w:rPr>
        <w:t>VGK nariai 2019 m. parengė Skaistgirio gimnazijos socialinės ir pilietinės veiklos aprašą, Mokinių skatinimo ir drausminimo tvarkos aprašą, Poveikio priemonių taikymo netinkamai besielgiantiems mokiniams tvarkos aprašą. Sudaryta Savižudybių prevencijos vykdymo komanda, pradėta įgyvendinti savižudybių prevencijos programa. 2019 m. VGK nariai kėlė kvalifikaciją, dalyvaudami seminaruose</w:t>
      </w:r>
      <w:r>
        <w:rPr>
          <w:rFonts w:ascii="Times New Roman" w:hAnsi="Times New Roman"/>
          <w:sz w:val="24"/>
          <w:szCs w:val="24"/>
          <w:shd w:val="clear" w:color="auto" w:fill="FFFFFF"/>
        </w:rPr>
        <w:t> </w:t>
      </w:r>
      <w:r>
        <w:rPr>
          <w:rStyle w:val="Grietas"/>
          <w:rFonts w:ascii="Times New Roman" w:hAnsi="Times New Roman"/>
          <w:sz w:val="24"/>
          <w:szCs w:val="24"/>
          <w:shd w:val="clear" w:color="auto" w:fill="FFFFFF"/>
        </w:rPr>
        <w:t>„</w:t>
      </w:r>
      <w:proofErr w:type="spellStart"/>
      <w:r w:rsidRPr="00A241E1">
        <w:rPr>
          <w:rStyle w:val="Grietas"/>
          <w:rFonts w:ascii="Times New Roman" w:hAnsi="Times New Roman"/>
          <w:b w:val="0"/>
          <w:sz w:val="24"/>
          <w:szCs w:val="24"/>
          <w:shd w:val="clear" w:color="auto" w:fill="FFFFFF"/>
        </w:rPr>
        <w:t>Autizmo</w:t>
      </w:r>
      <w:proofErr w:type="spellEnd"/>
      <w:r w:rsidRPr="00A241E1">
        <w:rPr>
          <w:rStyle w:val="Grietas"/>
          <w:rFonts w:ascii="Times New Roman" w:hAnsi="Times New Roman"/>
          <w:b w:val="0"/>
          <w:sz w:val="24"/>
          <w:szCs w:val="24"/>
          <w:shd w:val="clear" w:color="auto" w:fill="FFFFFF"/>
        </w:rPr>
        <w:t xml:space="preserve"> paradoksas: sutrikimas ar leidimas į genijų pasaulį“ Sėkmės istorija „Gyvai su Tomu“, „</w:t>
      </w:r>
      <w:proofErr w:type="spellStart"/>
      <w:r w:rsidRPr="00A241E1">
        <w:rPr>
          <w:rStyle w:val="Grietas"/>
          <w:rFonts w:ascii="Times New Roman" w:hAnsi="Times New Roman"/>
          <w:b w:val="0"/>
          <w:sz w:val="24"/>
          <w:szCs w:val="24"/>
          <w:shd w:val="clear" w:color="auto" w:fill="FFFFFF"/>
        </w:rPr>
        <w:t>Asbergerio</w:t>
      </w:r>
      <w:proofErr w:type="spellEnd"/>
      <w:r w:rsidRPr="00A241E1">
        <w:rPr>
          <w:rStyle w:val="Grietas"/>
          <w:rFonts w:ascii="Times New Roman" w:hAnsi="Times New Roman"/>
          <w:b w:val="0"/>
          <w:sz w:val="24"/>
          <w:szCs w:val="24"/>
          <w:shd w:val="clear" w:color="auto" w:fill="FFFFFF"/>
        </w:rPr>
        <w:t xml:space="preserve"> sindromą turintys mokiniai“, </w:t>
      </w:r>
      <w:r w:rsidRPr="00A241E1">
        <w:rPr>
          <w:rFonts w:ascii="Times New Roman" w:eastAsia="Times New Roman" w:hAnsi="Times New Roman"/>
          <w:b/>
          <w:sz w:val="24"/>
          <w:szCs w:val="24"/>
        </w:rPr>
        <w:t>„</w:t>
      </w:r>
      <w:proofErr w:type="spellStart"/>
      <w:r w:rsidRPr="00A241E1">
        <w:rPr>
          <w:rFonts w:ascii="Times New Roman" w:eastAsia="Times New Roman" w:hAnsi="Times New Roman"/>
          <w:sz w:val="24"/>
          <w:szCs w:val="24"/>
        </w:rPr>
        <w:t>Autistiškų</w:t>
      </w:r>
      <w:proofErr w:type="spellEnd"/>
      <w:r w:rsidRPr="00A241E1">
        <w:rPr>
          <w:rFonts w:ascii="Times New Roman" w:eastAsia="Times New Roman" w:hAnsi="Times New Roman"/>
          <w:sz w:val="24"/>
          <w:szCs w:val="24"/>
        </w:rPr>
        <w:t xml:space="preserve"> </w:t>
      </w:r>
      <w:r>
        <w:rPr>
          <w:rFonts w:ascii="Times New Roman" w:eastAsia="Times New Roman" w:hAnsi="Times New Roman"/>
          <w:sz w:val="24"/>
          <w:szCs w:val="24"/>
        </w:rPr>
        <w:t xml:space="preserve">vaikų ir paauglių santykiai bei lytinis ugdymas. Socialinio konteksto vaidmuo“, „Asmenų su intelekto negalia </w:t>
      </w:r>
      <w:proofErr w:type="spellStart"/>
      <w:r>
        <w:rPr>
          <w:rFonts w:ascii="Times New Roman" w:eastAsia="Times New Roman" w:hAnsi="Times New Roman"/>
          <w:sz w:val="24"/>
          <w:szCs w:val="24"/>
        </w:rPr>
        <w:t>įtrauktis</w:t>
      </w:r>
      <w:proofErr w:type="spellEnd"/>
      <w:r>
        <w:rPr>
          <w:rFonts w:ascii="Times New Roman" w:eastAsia="Times New Roman" w:hAnsi="Times New Roman"/>
          <w:sz w:val="24"/>
          <w:szCs w:val="24"/>
        </w:rPr>
        <w:t xml:space="preserve">: raiška ir galimybės“, „Kognityvinės – elgesio terapijos principų taikymas pedagogo darbe su moksleiviais, turinčiais elgesio ir emocijų sunkumų“, „Savižudybių prevencijos programos įgyvendinimas mokykloje ir kt. </w:t>
      </w:r>
    </w:p>
    <w:p w:rsidR="00A241E1" w:rsidRDefault="00A241E1" w:rsidP="00A241E1">
      <w:pPr>
        <w:spacing w:after="0" w:line="360" w:lineRule="auto"/>
        <w:rPr>
          <w:rFonts w:ascii="Times New Roman" w:hAnsi="Times New Roman"/>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hAnsi="Times New Roman"/>
          <w:sz w:val="24"/>
          <w:szCs w:val="24"/>
        </w:rPr>
        <w:t>19 mokinių teikta specialiojo pedagogo pagalba, 39 mokiniams teikta logopedo pagalba, 10 mokinių teikta mokytojo padėjėjo pagalba. Dokumentai parengti 1 mokiniui dėl pakartotinio tyrimo ir  2 mokiniams dėl pirminio tyrimo. Vyko 16 Vaiko gerovės komisijos posėdžių, kuriuose suderintos specialiosios ugdymo programos, aptarti specialiųjų poreikių ir namuose mokomų mokinių pasiekimai ir pažanga, vidaus tvarkos pažeidimai ir kt. klausimai. Organizuoti susitikimai su prevencijos poskyrio darbuotojais  dėl prevencijos priemonių įgyvendinimo (atšvaitai, saugus maršrutas į mokyklą,  saugus kelias)  1-4 klasių mokiniams ir dėl vairavimo kultūros III g – IV g klasių mokiniams</w:t>
      </w:r>
      <w:r>
        <w:rPr>
          <w:rFonts w:ascii="Times New Roman" w:hAnsi="Times New Roman"/>
          <w:i/>
          <w:sz w:val="24"/>
          <w:szCs w:val="24"/>
        </w:rPr>
        <w:t>.</w:t>
      </w:r>
      <w:r>
        <w:rPr>
          <w:rFonts w:ascii="Times New Roman" w:hAnsi="Times New Roman"/>
          <w:sz w:val="24"/>
          <w:szCs w:val="24"/>
        </w:rPr>
        <w:t xml:space="preserve"> Psichologinio atsparumo stiprinimui psichologė skaitė paskaitas II g,  IV g klasės mokiniams  „Kaip įveikti stresą prieš egzaminus?“ Įgyvendinta OLWEUS patyčių prevencijos programa 1-8, I g – IV g klasėse, tarptautinė programa „</w:t>
      </w:r>
      <w:proofErr w:type="spellStart"/>
      <w:r>
        <w:rPr>
          <w:rFonts w:ascii="Times New Roman" w:hAnsi="Times New Roman"/>
          <w:sz w:val="24"/>
          <w:szCs w:val="24"/>
        </w:rPr>
        <w:t>Zipio</w:t>
      </w:r>
      <w:proofErr w:type="spellEnd"/>
      <w:r>
        <w:rPr>
          <w:rFonts w:ascii="Times New Roman" w:hAnsi="Times New Roman"/>
          <w:sz w:val="24"/>
          <w:szCs w:val="24"/>
        </w:rPr>
        <w:t xml:space="preserve"> draugai“ PUG, 1 klasėje.</w:t>
      </w:r>
      <w:r>
        <w:rPr>
          <w:rFonts w:ascii="Times New Roman" w:eastAsia="Times New Roman" w:hAnsi="Times New Roman"/>
          <w:sz w:val="24"/>
          <w:szCs w:val="24"/>
          <w:lang w:eastAsia="lt-LT"/>
        </w:rPr>
        <w:t xml:space="preserve"> </w:t>
      </w:r>
      <w:r>
        <w:rPr>
          <w:rFonts w:ascii="Times New Roman" w:hAnsi="Times New Roman"/>
          <w:sz w:val="24"/>
          <w:szCs w:val="24"/>
        </w:rPr>
        <w:t xml:space="preserve"> </w:t>
      </w:r>
      <w:r>
        <w:rPr>
          <w:rFonts w:ascii="Times New Roman" w:eastAsia="Times New Roman" w:hAnsi="Times New Roman"/>
          <w:sz w:val="24"/>
          <w:szCs w:val="24"/>
        </w:rPr>
        <w:t xml:space="preserve">Psichologė A. </w:t>
      </w:r>
      <w:proofErr w:type="spellStart"/>
      <w:r>
        <w:rPr>
          <w:rFonts w:ascii="Times New Roman" w:eastAsia="Times New Roman" w:hAnsi="Times New Roman"/>
          <w:sz w:val="24"/>
          <w:szCs w:val="24"/>
        </w:rPr>
        <w:t>Sakalienė</w:t>
      </w:r>
      <w:proofErr w:type="spellEnd"/>
      <w:r>
        <w:rPr>
          <w:rFonts w:ascii="Times New Roman" w:eastAsia="Times New Roman" w:hAnsi="Times New Roman"/>
          <w:sz w:val="24"/>
          <w:szCs w:val="24"/>
        </w:rPr>
        <w:t xml:space="preserve"> įgyvendino socialinių įgūdžių programą  „ Aš tarp kitų“, vedė apsaugos nuo smurto „ Geras prisilietimas“ užsiėmimus, įgyvendino socialinių įgūdžių  programą „Emocinio ir fizinio lavinimo  kūrybinės dirbtuvės“ bei </w:t>
      </w:r>
      <w:r>
        <w:rPr>
          <w:rFonts w:ascii="Times New Roman" w:hAnsi="Times New Roman"/>
          <w:sz w:val="24"/>
          <w:szCs w:val="24"/>
        </w:rPr>
        <w:t xml:space="preserve">pozityvios tėvystės ir savęs pažinimo programą tėvams „Augame kartu“. Specialioji pedagogė S. </w:t>
      </w:r>
      <w:proofErr w:type="spellStart"/>
      <w:r>
        <w:rPr>
          <w:rFonts w:ascii="Times New Roman" w:hAnsi="Times New Roman"/>
          <w:sz w:val="24"/>
          <w:szCs w:val="24"/>
        </w:rPr>
        <w:t>Čirpienė</w:t>
      </w:r>
      <w:proofErr w:type="spellEnd"/>
      <w:r>
        <w:rPr>
          <w:rFonts w:ascii="Times New Roman" w:hAnsi="Times New Roman"/>
          <w:sz w:val="24"/>
          <w:szCs w:val="24"/>
        </w:rPr>
        <w:t xml:space="preserve"> ir logopedė J. </w:t>
      </w:r>
      <w:proofErr w:type="spellStart"/>
      <w:r>
        <w:rPr>
          <w:rFonts w:ascii="Times New Roman" w:hAnsi="Times New Roman"/>
          <w:sz w:val="24"/>
          <w:szCs w:val="24"/>
        </w:rPr>
        <w:t>Šimkuvienė</w:t>
      </w:r>
      <w:proofErr w:type="spellEnd"/>
      <w:r>
        <w:rPr>
          <w:rFonts w:ascii="Times New Roman" w:hAnsi="Times New Roman"/>
          <w:sz w:val="24"/>
          <w:szCs w:val="24"/>
        </w:rPr>
        <w:t xml:space="preserve"> įgyvendino ilgalaikį projektą „Žirgas – mano draugas“ specialiųjų poreikių mokiniams. VGK nariai organizavo r</w:t>
      </w:r>
      <w:r>
        <w:rPr>
          <w:rFonts w:ascii="Times New Roman" w:eastAsia="Times New Roman" w:hAnsi="Times New Roman"/>
          <w:sz w:val="24"/>
          <w:szCs w:val="24"/>
        </w:rPr>
        <w:t>ajoninį renginį specialiųjų poreikių mokiniams „Paragauk Kalėdų!“, s</w:t>
      </w:r>
      <w:r>
        <w:rPr>
          <w:rFonts w:ascii="Times New Roman" w:hAnsi="Times New Roman"/>
          <w:sz w:val="24"/>
          <w:szCs w:val="24"/>
        </w:rPr>
        <w:t xml:space="preserve">pecialiųjų poreikių mokinių mokyklinę  konferenciją „Mano pasaulis”. Pagalbos mokiniui specialistės parengė mokinius dalyvauti  parodose „Svajonių Kalėdos“ bei „Girdžiu tave“, respublikinėje konferencijoje „Gamta šalia mūsų“. </w:t>
      </w:r>
    </w:p>
    <w:p w:rsidR="00A241E1" w:rsidRDefault="00A241E1" w:rsidP="00A241E1">
      <w:pPr>
        <w:spacing w:after="0" w:line="360" w:lineRule="auto"/>
        <w:ind w:firstLine="1134"/>
        <w:jc w:val="both"/>
        <w:rPr>
          <w:rFonts w:ascii="Times New Roman" w:eastAsia="Times New Roman" w:hAnsi="Times New Roman"/>
          <w:sz w:val="24"/>
          <w:szCs w:val="24"/>
        </w:rPr>
      </w:pPr>
      <w:r>
        <w:rPr>
          <w:rFonts w:ascii="Times New Roman" w:hAnsi="Times New Roman"/>
          <w:sz w:val="24"/>
          <w:szCs w:val="24"/>
        </w:rPr>
        <w:t xml:space="preserve">Įgyvendintos projekto „Savaitė be patyčių 2019“ numatytos veiklos.  Įgyvendintos Visuomenės sveikatos biuro specialistės darbo plane numatytos prevencinės veiklos: skaitytos paskaitos apie asmens higieną, burnos higieną, sveiką mitybą, psichikos sveikatą, rūkymo, </w:t>
      </w:r>
      <w:r>
        <w:rPr>
          <w:rFonts w:ascii="Times New Roman" w:hAnsi="Times New Roman"/>
          <w:sz w:val="24"/>
          <w:szCs w:val="24"/>
        </w:rPr>
        <w:lastRenderedPageBreak/>
        <w:t>alkoholio, narkotikų vartojimo žalą. Organizuoti renginiai gimnazijos specialiųjų poreikių mokiniams.</w:t>
      </w:r>
    </w:p>
    <w:p w:rsidR="000E50F8" w:rsidRDefault="000E50F8"/>
    <w:p w:rsidR="00A241E1" w:rsidRDefault="00A241E1">
      <w:bookmarkStart w:id="0" w:name="_GoBack"/>
      <w:bookmarkEnd w:id="0"/>
    </w:p>
    <w:p w:rsidR="00A241E1" w:rsidRPr="00A241E1" w:rsidRDefault="00A241E1" w:rsidP="00A241E1">
      <w:pPr>
        <w:pStyle w:val="Betarp"/>
        <w:rPr>
          <w:rFonts w:ascii="Times New Roman" w:hAnsi="Times New Roman"/>
          <w:sz w:val="24"/>
          <w:szCs w:val="24"/>
        </w:rPr>
      </w:pPr>
      <w:r w:rsidRPr="00A241E1">
        <w:rPr>
          <w:rFonts w:ascii="Times New Roman" w:hAnsi="Times New Roman"/>
          <w:sz w:val="24"/>
          <w:szCs w:val="24"/>
        </w:rPr>
        <w:t>VGK pirmininkė</w:t>
      </w:r>
    </w:p>
    <w:p w:rsidR="00A241E1" w:rsidRPr="00A241E1" w:rsidRDefault="00A241E1" w:rsidP="00A241E1">
      <w:pPr>
        <w:pStyle w:val="Betarp"/>
        <w:rPr>
          <w:rFonts w:ascii="Times New Roman" w:hAnsi="Times New Roman"/>
          <w:sz w:val="24"/>
          <w:szCs w:val="24"/>
        </w:rPr>
      </w:pPr>
      <w:r w:rsidRPr="00A241E1">
        <w:rPr>
          <w:rFonts w:ascii="Times New Roman" w:hAnsi="Times New Roman"/>
          <w:sz w:val="24"/>
          <w:szCs w:val="24"/>
        </w:rPr>
        <w:t>Sigita Pocienė</w:t>
      </w:r>
    </w:p>
    <w:sectPr w:rsidR="00A241E1" w:rsidRPr="00A241E1" w:rsidSect="00A241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E1"/>
    <w:rsid w:val="00061968"/>
    <w:rsid w:val="000E50F8"/>
    <w:rsid w:val="001028C8"/>
    <w:rsid w:val="00A241E1"/>
    <w:rsid w:val="00E729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41E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A241E1"/>
    <w:rPr>
      <w:b/>
      <w:bCs/>
    </w:rPr>
  </w:style>
  <w:style w:type="paragraph" w:styleId="Betarp">
    <w:name w:val="No Spacing"/>
    <w:uiPriority w:val="1"/>
    <w:qFormat/>
    <w:rsid w:val="00A241E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241E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A241E1"/>
    <w:rPr>
      <w:b/>
      <w:bCs/>
    </w:rPr>
  </w:style>
  <w:style w:type="paragraph" w:styleId="Betarp">
    <w:name w:val="No Spacing"/>
    <w:uiPriority w:val="1"/>
    <w:qFormat/>
    <w:rsid w:val="00A241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7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1934</Words>
  <Characters>1103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Pav-1</dc:creator>
  <cp:lastModifiedBy>Pav-1</cp:lastModifiedBy>
  <cp:revision>1</cp:revision>
  <dcterms:created xsi:type="dcterms:W3CDTF">2020-02-05T12:58:00Z</dcterms:created>
  <dcterms:modified xsi:type="dcterms:W3CDTF">2020-02-05T13:05:00Z</dcterms:modified>
</cp:coreProperties>
</file>